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3752" w14:textId="4EAADCFC" w:rsidR="009E5BE2" w:rsidRDefault="009E5BE2" w:rsidP="009E5BE2">
      <w:pPr>
        <w:pStyle w:val="berschrift1"/>
        <w:rPr>
          <w:rFonts w:ascii="Times New Roman" w:hAnsi="Times New Roman" w:cs="Times New Roman"/>
          <w:szCs w:val="48"/>
        </w:rPr>
      </w:pPr>
      <w:r>
        <w:t xml:space="preserve">Zuschuss 440: </w:t>
      </w:r>
      <w:r>
        <w:t>Ladestationen für Elektroautos – Wohngebäude</w:t>
      </w:r>
    </w:p>
    <w:p w14:paraId="7F1E4EF7" w14:textId="397A0847" w:rsidR="00C44C99" w:rsidRDefault="00C44C99" w:rsidP="00C44C99">
      <w:r>
        <w:rPr>
          <w:noProof/>
        </w:rPr>
        <mc:AlternateContent>
          <mc:Choice Requires="wps">
            <w:drawing>
              <wp:anchor distT="0" distB="0" distL="114300" distR="114300" simplePos="0" relativeHeight="251659264" behindDoc="0" locked="0" layoutInCell="1" allowOverlap="1" wp14:anchorId="0880DDBD" wp14:editId="52C74A44">
                <wp:simplePos x="0" y="0"/>
                <wp:positionH relativeFrom="column">
                  <wp:posOffset>-1377315</wp:posOffset>
                </wp:positionH>
                <wp:positionV relativeFrom="paragraph">
                  <wp:posOffset>137795</wp:posOffset>
                </wp:positionV>
                <wp:extent cx="6119004" cy="0"/>
                <wp:effectExtent l="0" t="0" r="15240" b="12700"/>
                <wp:wrapNone/>
                <wp:docPr id="6" name="Gerade Verbindung 6"/>
                <wp:cNvGraphicFramePr/>
                <a:graphic xmlns:a="http://schemas.openxmlformats.org/drawingml/2006/main">
                  <a:graphicData uri="http://schemas.microsoft.com/office/word/2010/wordprocessingShape">
                    <wps:wsp>
                      <wps:cNvCnPr/>
                      <wps:spPr>
                        <a:xfrm>
                          <a:off x="0" y="0"/>
                          <a:ext cx="6119004" cy="0"/>
                        </a:xfrm>
                        <a:prstGeom prst="line">
                          <a:avLst/>
                        </a:prstGeom>
                        <a:ln>
                          <a:solidFill>
                            <a:srgbClr val="FF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24426" id="Gerade Verbindung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45pt,10.85pt" to="373.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" strokecolor="#fc0" strokeweight=".5pt">
                <v:stroke joinstyle="miter"/>
              </v:line>
            </w:pict>
          </mc:Fallback>
        </mc:AlternateContent>
      </w:r>
    </w:p>
    <w:p w14:paraId="199C6868" w14:textId="205E24BE" w:rsidR="009E5BE2" w:rsidRPr="009E5BE2" w:rsidRDefault="009E5BE2" w:rsidP="009E5BE2"/>
    <w:p w14:paraId="0EC9B985" w14:textId="6BC57BDF" w:rsidR="009E5BE2" w:rsidRDefault="009E5BE2" w:rsidP="009E5BE2">
      <w:pPr>
        <w:rPr>
          <w:rFonts w:ascii="Times New Roman" w:hAnsi="Times New Roman" w:cs="Times New Roman"/>
          <w:szCs w:val="24"/>
        </w:rPr>
      </w:pPr>
      <w:r>
        <w:t xml:space="preserve">Ab dem 24. November 2020 können bei der KfW Anträge für die staatliche Förderung von privaten Ladestationen gestellt werden. 900 Euro Zuschuss gibt es pro Ladepunkt. </w:t>
      </w:r>
    </w:p>
    <w:p w14:paraId="6BDEE780" w14:textId="77777777" w:rsidR="009E5BE2" w:rsidRDefault="009E5BE2" w:rsidP="009E5BE2">
      <w:r>
        <w:t>Die Förderung kann sowohl von Eigenheim-Besitzern als auch Mietern und Vermietern in Anspruch genommen werden. Die förderfähigen Ladestationen müssen genau 11 Kilowatt Leistung liefern, Strom aus erneuerbaren Quellen beziehen und steuerbar sein. Durch die Möglichkeit zur Steuerung lassen sich die Stationen so in das Stromnetz integrieren, dass dessen Stabilität jederzeit gewährleistet ist.</w:t>
      </w:r>
    </w:p>
    <w:p w14:paraId="6163FE94" w14:textId="77777777" w:rsidR="009E5BE2" w:rsidRDefault="009E5BE2" w:rsidP="009E5BE2">
      <w:r>
        <w:t>Wichtig: Der Kauf der Ladestation darf erst nach Antragstellung erfolgen. Der Zuschuss von 900 Euro wird ausgezahlt, nachdem die Installation nachgewiesen wurde. Neben dem Kaufpreis gehören Einbau, Anschluss und Installationsarbeiten zu den geförderten Kosten.</w:t>
      </w:r>
    </w:p>
    <w:p w14:paraId="542A4EF4" w14:textId="77777777" w:rsidR="009E5BE2" w:rsidRDefault="009E5BE2" w:rsidP="009E5BE2">
      <w:r>
        <w:t>Weitere Infos:</w:t>
      </w:r>
    </w:p>
    <w:p w14:paraId="7623C2A6" w14:textId="55255256" w:rsidR="009E5BE2" w:rsidRDefault="009E5BE2" w:rsidP="009E5BE2">
      <w:pPr>
        <w:rPr>
          <w:rStyle w:val="Fett"/>
        </w:rPr>
      </w:pPr>
      <w:hyperlink r:id="rId7" w:tgtFrame="_blank" w:history="1">
        <w:r>
          <w:rPr>
            <w:rStyle w:val="Hyperlink"/>
            <w:b/>
            <w:bCs/>
          </w:rPr>
          <w:t>Produktseite bei der KFW für das Förderprogramm „Ladestationen für Elektroautos – Wohngebäude“</w:t>
        </w:r>
      </w:hyperlink>
    </w:p>
    <w:p w14:paraId="13D49F23" w14:textId="77777777" w:rsidR="009E5BE2" w:rsidRDefault="009E5BE2" w:rsidP="009E5BE2"/>
    <w:p w14:paraId="54EF5C9B" w14:textId="77777777" w:rsidR="009E5BE2" w:rsidRDefault="009E5BE2" w:rsidP="009E5BE2">
      <w:hyperlink r:id="rId8" w:tgtFrame="_blank" w:history="1">
        <w:r>
          <w:rPr>
            <w:rStyle w:val="Fett"/>
            <w:color w:val="0000FF"/>
            <w:u w:val="single"/>
          </w:rPr>
          <w:t>Liste der förderfähigen Wallboxen</w:t>
        </w:r>
      </w:hyperlink>
    </w:p>
    <w:p w14:paraId="6DD65AC7" w14:textId="7DC07B59" w:rsidR="009E5BE2" w:rsidRPr="009E5BE2" w:rsidRDefault="009E5BE2" w:rsidP="009E5BE2">
      <w:pPr>
        <w:tabs>
          <w:tab w:val="left" w:pos="1656"/>
        </w:tabs>
      </w:pPr>
    </w:p>
    <w:sectPr w:rsidR="009E5BE2" w:rsidRPr="009E5BE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9C52" w14:textId="77777777" w:rsidR="00364676" w:rsidRDefault="00364676" w:rsidP="00C44C99">
      <w:r>
        <w:separator/>
      </w:r>
    </w:p>
  </w:endnote>
  <w:endnote w:type="continuationSeparator" w:id="0">
    <w:p w14:paraId="430F496E" w14:textId="77777777" w:rsidR="00364676" w:rsidRDefault="00364676" w:rsidP="00C4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1AA0" w14:textId="77777777" w:rsidR="004C5DFE" w:rsidRDefault="004C5DFE" w:rsidP="004C5DFE">
    <w:pPr>
      <w:pStyle w:val="Fuzeile"/>
      <w:jc w:val="right"/>
    </w:pPr>
    <w:r>
      <w:fldChar w:fldCharType="begin"/>
    </w:r>
    <w:r>
      <w:instrText xml:space="preserve"> PAGE  \* MERGEFORMAT </w:instrText>
    </w:r>
    <w:r>
      <w:fldChar w:fldCharType="separate"/>
    </w:r>
    <w:r>
      <w:rPr>
        <w:noProof/>
      </w:rPr>
      <w:t>1</w:t>
    </w:r>
    <w:r>
      <w:fldChar w:fldCharType="end"/>
    </w:r>
    <w:r>
      <w:t>/</w:t>
    </w:r>
    <w:r w:rsidR="00364676">
      <w:fldChar w:fldCharType="begin"/>
    </w:r>
    <w:r w:rsidR="00364676">
      <w:instrText xml:space="preserve"> NUMPAGES  \* MERGEFORMAT </w:instrText>
    </w:r>
    <w:r w:rsidR="00364676">
      <w:fldChar w:fldCharType="separate"/>
    </w:r>
    <w:r>
      <w:t>6</w:t>
    </w:r>
    <w:r w:rsidR="003646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2689" w14:textId="77777777" w:rsidR="00364676" w:rsidRDefault="00364676" w:rsidP="00C44C99">
      <w:r>
        <w:separator/>
      </w:r>
    </w:p>
  </w:footnote>
  <w:footnote w:type="continuationSeparator" w:id="0">
    <w:p w14:paraId="1734CF3B" w14:textId="77777777" w:rsidR="00364676" w:rsidRDefault="00364676" w:rsidP="00C4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3ECA" w14:textId="59CF6A3C" w:rsidR="006640FA" w:rsidRPr="006640FA" w:rsidRDefault="006640FA" w:rsidP="00C44C99">
    <w:pPr>
      <w:pStyle w:val="Kopfzeile"/>
    </w:pPr>
    <w:r>
      <w:rPr>
        <w:rFonts w:ascii="Arial" w:hAnsi="Arial" w:cs="Arial"/>
        <w:b/>
        <w:noProof/>
        <w:sz w:val="24"/>
      </w:rPr>
      <w:drawing>
        <wp:anchor distT="0" distB="0" distL="114300" distR="114300" simplePos="0" relativeHeight="251659264" behindDoc="0" locked="0" layoutInCell="1" allowOverlap="1" wp14:anchorId="0120DD8F" wp14:editId="64E05FDC">
          <wp:simplePos x="0" y="0"/>
          <wp:positionH relativeFrom="margin">
            <wp:posOffset>5144135</wp:posOffset>
          </wp:positionH>
          <wp:positionV relativeFrom="paragraph">
            <wp:posOffset>-171403</wp:posOffset>
          </wp:positionV>
          <wp:extent cx="985985" cy="370581"/>
          <wp:effectExtent l="0" t="0" r="5080" b="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985" cy="370581"/>
                  </a:xfrm>
                  <a:prstGeom prst="rect">
                    <a:avLst/>
                  </a:prstGeom>
                  <a:noFill/>
                  <a:ln>
                    <a:noFill/>
                  </a:ln>
                </pic:spPr>
              </pic:pic>
            </a:graphicData>
          </a:graphic>
          <wp14:sizeRelH relativeFrom="page">
            <wp14:pctWidth>0</wp14:pctWidth>
          </wp14:sizeRelH>
          <wp14:sizeRelV relativeFrom="page">
            <wp14:pctHeight>0</wp14:pctHeight>
          </wp14:sizeRelV>
        </wp:anchor>
      </w:drawing>
    </w:r>
    <w:r w:rsidR="00C44C99">
      <w:t xml:space="preserve"> </w:t>
    </w:r>
    <w:r>
      <w:t xml:space="preserve"> </w:t>
    </w:r>
    <w:r>
      <w:rPr>
        <w:noProof/>
      </w:rPr>
      <w:drawing>
        <wp:inline distT="0" distB="0" distL="0" distR="0" wp14:anchorId="0ECA5B82" wp14:editId="04254E57">
          <wp:extent cx="84054" cy="80902"/>
          <wp:effectExtent l="0" t="0" r="5080" b="0"/>
          <wp:docPr id="2" name="Grafik 2" descr="Ein Bild, das Uhr, Anzeig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gmbh-icon.png"/>
                  <pic:cNvPicPr/>
                </pic:nvPicPr>
                <pic:blipFill>
                  <a:blip r:embed="rId2">
                    <a:extLst>
                      <a:ext uri="{28A0092B-C50C-407E-A947-70E740481C1C}">
                        <a14:useLocalDpi xmlns:a14="http://schemas.microsoft.com/office/drawing/2010/main" val="0"/>
                      </a:ext>
                    </a:extLst>
                  </a:blip>
                  <a:stretch>
                    <a:fillRect/>
                  </a:stretch>
                </pic:blipFill>
                <pic:spPr>
                  <a:xfrm>
                    <a:off x="0" y="0"/>
                    <a:ext cx="134382" cy="129343"/>
                  </a:xfrm>
                  <a:prstGeom prst="rect">
                    <a:avLst/>
                  </a:prstGeom>
                </pic:spPr>
              </pic:pic>
            </a:graphicData>
          </a:graphic>
        </wp:inline>
      </w:drawing>
    </w:r>
    <w:r>
      <w:t xml:space="preserve"> </w:t>
    </w:r>
    <w:r w:rsidR="00C44C99">
      <w:t xml:space="preserve"> </w:t>
    </w:r>
    <w:fldSimple w:instr=" USERNAME  \* MERGEFORMAT "/>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0pt;height:33pt" o:bullet="t">
        <v:imagedata r:id="rId1" o:title="now-gmbh-icon-klein"/>
      </v:shape>
    </w:pict>
  </w:numPicBullet>
  <w:numPicBullet w:numPicBulletId="1">
    <w:pict>
      <v:shape id="_x0000_i1219" type="#_x0000_t75" style="width:30pt;height:10.2pt" o:bullet="t">
        <v:imagedata r:id="rId2" o:title="now-gmbh-icon-gelb-klein"/>
      </v:shape>
    </w:pict>
  </w:numPicBullet>
  <w:numPicBullet w:numPicBulletId="2">
    <w:pict>
      <v:shape id="_x0000_i1220" type="#_x0000_t75" style="width:16.2pt;height:4.8pt" o:bullet="t">
        <v:imagedata r:id="rId3" o:title="now-gmbh-icon-gelb-klein"/>
      </v:shape>
    </w:pict>
  </w:numPicBullet>
  <w:numPicBullet w:numPicBulletId="3">
    <w:pict>
      <v:shape id="_x0000_i1221" type="#_x0000_t75" style="width:8.4pt;height:3.6pt" o:bullet="t">
        <v:imagedata r:id="rId4" o:title="now-gmbh-icon-gelb-klein"/>
      </v:shape>
    </w:pict>
  </w:numPicBullet>
  <w:abstractNum w:abstractNumId="0" w15:restartNumberingAfterBreak="0">
    <w:nsid w:val="008D4F98"/>
    <w:multiLevelType w:val="multilevel"/>
    <w:tmpl w:val="D7B4CBB0"/>
    <w:lvl w:ilvl="0">
      <w:numFmt w:val="bullet"/>
      <w:pStyle w:val="Listenabsatz"/>
      <w:lvlText w:val=""/>
      <w:lvlJc w:val="left"/>
      <w:pPr>
        <w:tabs>
          <w:tab w:val="num" w:pos="357"/>
        </w:tabs>
        <w:ind w:left="624" w:hanging="267"/>
      </w:pPr>
      <w:rPr>
        <w:rFonts w:ascii="Wingdings" w:hAnsi="Wingdings" w:hint="default"/>
        <w:color w:val="B3282D"/>
      </w:rPr>
    </w:lvl>
    <w:lvl w:ilvl="1">
      <w:numFmt w:val="bullet"/>
      <w:lvlText w:val=""/>
      <w:lvlJc w:val="left"/>
      <w:pPr>
        <w:tabs>
          <w:tab w:val="num" w:pos="680"/>
        </w:tabs>
        <w:ind w:left="907" w:hanging="227"/>
      </w:pPr>
      <w:rPr>
        <w:rFonts w:ascii="Wingdings" w:hAnsi="Wingdings" w:hint="default"/>
        <w:color w:val="FFCC00"/>
      </w:rPr>
    </w:lvl>
    <w:lvl w:ilvl="2">
      <w:numFmt w:val="bullet"/>
      <w:lvlText w:val=""/>
      <w:lvlJc w:val="left"/>
      <w:pPr>
        <w:ind w:left="1588" w:hanging="284"/>
      </w:pPr>
      <w:rPr>
        <w:rFonts w:ascii="Wingdings" w:hAnsi="Wingding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6A51B6"/>
    <w:multiLevelType w:val="multilevel"/>
    <w:tmpl w:val="4BAA0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DD76CA"/>
    <w:multiLevelType w:val="multilevel"/>
    <w:tmpl w:val="826606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AE70C7"/>
    <w:multiLevelType w:val="hybridMultilevel"/>
    <w:tmpl w:val="BACE03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8E050E"/>
    <w:multiLevelType w:val="hybridMultilevel"/>
    <w:tmpl w:val="4E7EA57A"/>
    <w:lvl w:ilvl="0" w:tplc="4E7EA57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022F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A2560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CE116E"/>
    <w:multiLevelType w:val="multilevel"/>
    <w:tmpl w:val="0B701B00"/>
    <w:lvl w:ilvl="0">
      <w:start w:val="1"/>
      <w:numFmt w:val="decimal"/>
      <w:lvlText w:val="%1."/>
      <w:lvlJc w:val="left"/>
      <w:pPr>
        <w:ind w:left="426" w:hanging="360"/>
      </w:pPr>
      <w:rPr>
        <w:rFonts w:hint="default"/>
      </w:rPr>
    </w:lvl>
    <w:lvl w:ilvl="1">
      <w:start w:val="1"/>
      <w:numFmt w:val="decimal"/>
      <w:pStyle w:val="berschrift2"/>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8" w15:restartNumberingAfterBreak="0">
    <w:nsid w:val="3538558D"/>
    <w:multiLevelType w:val="hybridMultilevel"/>
    <w:tmpl w:val="96640B0A"/>
    <w:lvl w:ilvl="0" w:tplc="04070003">
      <w:start w:val="1"/>
      <w:numFmt w:val="bullet"/>
      <w:lvlText w:val="o"/>
      <w:lvlJc w:val="left"/>
      <w:pPr>
        <w:ind w:left="927" w:hanging="360"/>
      </w:pPr>
      <w:rPr>
        <w:rFonts w:ascii="Courier New" w:hAnsi="Courier New" w:cs="Courier New"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A242D5F"/>
    <w:multiLevelType w:val="hybridMultilevel"/>
    <w:tmpl w:val="741A9F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53579"/>
    <w:multiLevelType w:val="hybridMultilevel"/>
    <w:tmpl w:val="65560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823178"/>
    <w:multiLevelType w:val="multilevel"/>
    <w:tmpl w:val="BACE03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EB4EBD"/>
    <w:multiLevelType w:val="multilevel"/>
    <w:tmpl w:val="CF1AB3BA"/>
    <w:lvl w:ilvl="0">
      <w:numFmt w:val="bullet"/>
      <w:lvlText w:val=""/>
      <w:lvlJc w:val="left"/>
      <w:pPr>
        <w:ind w:left="267" w:hanging="267"/>
      </w:pPr>
      <w:rPr>
        <w:rFonts w:ascii="Wingdings" w:hAnsi="Wingdings" w:hint="default"/>
        <w:color w:val="B3282D"/>
      </w:rPr>
    </w:lvl>
    <w:lvl w:ilvl="1">
      <w:numFmt w:val="bullet"/>
      <w:lvlText w:val=""/>
      <w:lvlJc w:val="left"/>
      <w:pPr>
        <w:tabs>
          <w:tab w:val="num" w:pos="323"/>
        </w:tabs>
        <w:ind w:left="550" w:hanging="227"/>
      </w:pPr>
      <w:rPr>
        <w:rFonts w:ascii="Wingdings" w:hAnsi="Wingdings" w:hint="default"/>
        <w:color w:val="FFCC00"/>
      </w:rPr>
    </w:lvl>
    <w:lvl w:ilvl="2">
      <w:numFmt w:val="bullet"/>
      <w:lvlText w:val=""/>
      <w:lvlJc w:val="left"/>
      <w:pPr>
        <w:ind w:left="1117" w:hanging="227"/>
      </w:pPr>
      <w:rPr>
        <w:rFonts w:ascii="Wingdings" w:hAnsi="Wingdings" w:hint="default"/>
        <w:color w:val="000000" w:themeColor="text1"/>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A3A7F3A"/>
    <w:multiLevelType w:val="multilevel"/>
    <w:tmpl w:val="BACE03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C22839"/>
    <w:multiLevelType w:val="hybridMultilevel"/>
    <w:tmpl w:val="F1B2E6D0"/>
    <w:lvl w:ilvl="0" w:tplc="7D3253F0">
      <w:start w:val="1"/>
      <w:numFmt w:val="bullet"/>
      <w:pStyle w:val="berschrift3"/>
      <w:lvlText w:val=""/>
      <w:lvlJc w:val="left"/>
      <w:pPr>
        <w:ind w:left="720" w:hanging="360"/>
      </w:pPr>
      <w:rPr>
        <w:rFonts w:ascii="Symbol" w:hAnsi="Symbol" w:hint="default"/>
        <w:color w:val="FFCC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0B38D5"/>
    <w:multiLevelType w:val="hybridMultilevel"/>
    <w:tmpl w:val="069AA2E4"/>
    <w:lvl w:ilvl="0" w:tplc="04070001">
      <w:start w:val="1"/>
      <w:numFmt w:val="bullet"/>
      <w:lvlText w:val=""/>
      <w:lvlJc w:val="left"/>
      <w:pPr>
        <w:ind w:left="3600" w:hanging="360"/>
      </w:pPr>
      <w:rPr>
        <w:rFonts w:ascii="Symbol" w:hAnsi="Symbol" w:hint="default"/>
      </w:rPr>
    </w:lvl>
    <w:lvl w:ilvl="1" w:tplc="04070003">
      <w:start w:val="1"/>
      <w:numFmt w:val="bullet"/>
      <w:lvlText w:val="o"/>
      <w:lvlJc w:val="left"/>
      <w:pPr>
        <w:ind w:left="4320" w:hanging="360"/>
      </w:pPr>
      <w:rPr>
        <w:rFonts w:ascii="Courier New" w:hAnsi="Courier New" w:cs="Courier New" w:hint="default"/>
      </w:rPr>
    </w:lvl>
    <w:lvl w:ilvl="2" w:tplc="04070005">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5"/>
  </w:num>
  <w:num w:numId="2">
    <w:abstractNumId w:val="7"/>
  </w:num>
  <w:num w:numId="3">
    <w:abstractNumId w:val="4"/>
  </w:num>
  <w:num w:numId="4">
    <w:abstractNumId w:val="10"/>
  </w:num>
  <w:num w:numId="5">
    <w:abstractNumId w:val="3"/>
  </w:num>
  <w:num w:numId="6">
    <w:abstractNumId w:val="9"/>
  </w:num>
  <w:num w:numId="7">
    <w:abstractNumId w:val="8"/>
  </w:num>
  <w:num w:numId="8">
    <w:abstractNumId w:val="1"/>
  </w:num>
  <w:num w:numId="9">
    <w:abstractNumId w:val="13"/>
  </w:num>
  <w:num w:numId="10">
    <w:abstractNumId w:val="11"/>
  </w:num>
  <w:num w:numId="11">
    <w:abstractNumId w:val="14"/>
  </w:num>
  <w:num w:numId="12">
    <w:abstractNumId w:val="7"/>
    <w:lvlOverride w:ilvl="0">
      <w:startOverride w:val="1"/>
    </w:lvlOverride>
  </w:num>
  <w:num w:numId="13">
    <w:abstractNumId w:val="6"/>
  </w:num>
  <w:num w:numId="14">
    <w:abstractNumId w:val="0"/>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E2"/>
    <w:rsid w:val="00177C5B"/>
    <w:rsid w:val="00266C3E"/>
    <w:rsid w:val="0027361A"/>
    <w:rsid w:val="002B3EEA"/>
    <w:rsid w:val="00327D0E"/>
    <w:rsid w:val="00364676"/>
    <w:rsid w:val="00411B92"/>
    <w:rsid w:val="00482E24"/>
    <w:rsid w:val="004C5DFE"/>
    <w:rsid w:val="005020D5"/>
    <w:rsid w:val="0050471F"/>
    <w:rsid w:val="005A03CB"/>
    <w:rsid w:val="00623824"/>
    <w:rsid w:val="006640FA"/>
    <w:rsid w:val="00791DF6"/>
    <w:rsid w:val="00811F83"/>
    <w:rsid w:val="009E5BE2"/>
    <w:rsid w:val="009F059D"/>
    <w:rsid w:val="00A12C58"/>
    <w:rsid w:val="00BE6ED8"/>
    <w:rsid w:val="00C44C99"/>
    <w:rsid w:val="00CB79AB"/>
    <w:rsid w:val="00EE490F"/>
    <w:rsid w:val="00F04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F11E"/>
  <w15:chartTrackingRefBased/>
  <w15:docId w15:val="{25DA4729-B4F0-4CB0-9773-8252B19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NOW"/>
    <w:qFormat/>
    <w:rsid w:val="00C44C99"/>
    <w:pPr>
      <w:spacing w:before="120" w:after="120" w:line="259" w:lineRule="auto"/>
    </w:pPr>
    <w:rPr>
      <w:rFonts w:ascii="Calibri" w:hAnsi="Calibri" w:cs="Calibri"/>
      <w:sz w:val="20"/>
      <w:szCs w:val="22"/>
    </w:rPr>
  </w:style>
  <w:style w:type="paragraph" w:styleId="berschrift1">
    <w:name w:val="heading 1"/>
    <w:aliases w:val="1. Überschrift NOW"/>
    <w:basedOn w:val="Standard"/>
    <w:next w:val="Standard"/>
    <w:link w:val="berschrift1Zchn"/>
    <w:uiPriority w:val="9"/>
    <w:qFormat/>
    <w:rsid w:val="005020D5"/>
    <w:pPr>
      <w:spacing w:line="240" w:lineRule="auto"/>
      <w:outlineLvl w:val="0"/>
    </w:pPr>
    <w:rPr>
      <w:b/>
      <w:sz w:val="36"/>
      <w:szCs w:val="36"/>
    </w:rPr>
  </w:style>
  <w:style w:type="paragraph" w:styleId="berschrift2">
    <w:name w:val="heading 2"/>
    <w:aliases w:val="2. Überschrift Nummerierung NOW"/>
    <w:basedOn w:val="Listenabsatz"/>
    <w:next w:val="Standard"/>
    <w:link w:val="berschrift2Zchn"/>
    <w:uiPriority w:val="9"/>
    <w:unhideWhenUsed/>
    <w:qFormat/>
    <w:rsid w:val="00411B92"/>
    <w:pPr>
      <w:numPr>
        <w:ilvl w:val="1"/>
        <w:numId w:val="2"/>
      </w:numPr>
      <w:outlineLvl w:val="1"/>
    </w:pPr>
    <w:rPr>
      <w:b/>
      <w:bCs/>
      <w:sz w:val="28"/>
      <w:szCs w:val="28"/>
    </w:rPr>
  </w:style>
  <w:style w:type="paragraph" w:styleId="berschrift3">
    <w:name w:val="heading 3"/>
    <w:aliases w:val="Liste Punkte NOW"/>
    <w:basedOn w:val="Listenabsatz"/>
    <w:next w:val="Standard"/>
    <w:link w:val="berschrift3Zchn"/>
    <w:uiPriority w:val="9"/>
    <w:unhideWhenUsed/>
    <w:rsid w:val="005A03CB"/>
    <w:pPr>
      <w:numPr>
        <w:numId w:val="11"/>
      </w:numPr>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0FA"/>
    <w:pPr>
      <w:tabs>
        <w:tab w:val="center" w:pos="4536"/>
        <w:tab w:val="right" w:pos="9072"/>
      </w:tabs>
    </w:pPr>
  </w:style>
  <w:style w:type="character" w:customStyle="1" w:styleId="KopfzeileZchn">
    <w:name w:val="Kopfzeile Zchn"/>
    <w:basedOn w:val="Absatz-Standardschriftart"/>
    <w:link w:val="Kopfzeile"/>
    <w:uiPriority w:val="99"/>
    <w:rsid w:val="006640FA"/>
  </w:style>
  <w:style w:type="paragraph" w:styleId="Fuzeile">
    <w:name w:val="footer"/>
    <w:basedOn w:val="Standard"/>
    <w:link w:val="FuzeileZchn"/>
    <w:uiPriority w:val="99"/>
    <w:unhideWhenUsed/>
    <w:rsid w:val="006640FA"/>
    <w:pPr>
      <w:tabs>
        <w:tab w:val="center" w:pos="4536"/>
        <w:tab w:val="right" w:pos="9072"/>
      </w:tabs>
    </w:pPr>
  </w:style>
  <w:style w:type="character" w:customStyle="1" w:styleId="FuzeileZchn">
    <w:name w:val="Fußzeile Zchn"/>
    <w:basedOn w:val="Absatz-Standardschriftart"/>
    <w:link w:val="Fuzeile"/>
    <w:uiPriority w:val="99"/>
    <w:rsid w:val="006640FA"/>
  </w:style>
  <w:style w:type="paragraph" w:styleId="Sprechblasentext">
    <w:name w:val="Balloon Text"/>
    <w:basedOn w:val="Standard"/>
    <w:link w:val="SprechblasentextZchn"/>
    <w:uiPriority w:val="99"/>
    <w:semiHidden/>
    <w:unhideWhenUsed/>
    <w:rsid w:val="006640F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640FA"/>
    <w:rPr>
      <w:rFonts w:ascii="Times New Roman" w:hAnsi="Times New Roman" w:cs="Times New Roman"/>
      <w:sz w:val="18"/>
      <w:szCs w:val="18"/>
    </w:rPr>
  </w:style>
  <w:style w:type="paragraph" w:styleId="Listenabsatz">
    <w:name w:val="List Paragraph"/>
    <w:aliases w:val="Liste NOW"/>
    <w:basedOn w:val="Standard"/>
    <w:uiPriority w:val="34"/>
    <w:qFormat/>
    <w:rsid w:val="00482E24"/>
    <w:pPr>
      <w:numPr>
        <w:numId w:val="14"/>
      </w:numPr>
    </w:pPr>
  </w:style>
  <w:style w:type="paragraph" w:styleId="Funotentext">
    <w:name w:val="footnote text"/>
    <w:basedOn w:val="Standard"/>
    <w:link w:val="FunotentextZchn"/>
    <w:uiPriority w:val="99"/>
    <w:unhideWhenUsed/>
    <w:rsid w:val="006640FA"/>
    <w:pPr>
      <w:spacing w:after="0" w:line="240" w:lineRule="auto"/>
    </w:pPr>
    <w:rPr>
      <w:szCs w:val="20"/>
    </w:rPr>
  </w:style>
  <w:style w:type="character" w:customStyle="1" w:styleId="FunotentextZchn">
    <w:name w:val="Fußnotentext Zchn"/>
    <w:basedOn w:val="Absatz-Standardschriftart"/>
    <w:link w:val="Funotentext"/>
    <w:uiPriority w:val="99"/>
    <w:rsid w:val="006640FA"/>
    <w:rPr>
      <w:sz w:val="20"/>
      <w:szCs w:val="20"/>
    </w:rPr>
  </w:style>
  <w:style w:type="character" w:styleId="Funotenzeichen">
    <w:name w:val="footnote reference"/>
    <w:basedOn w:val="Absatz-Standardschriftart"/>
    <w:uiPriority w:val="99"/>
    <w:semiHidden/>
    <w:unhideWhenUsed/>
    <w:rsid w:val="006640FA"/>
    <w:rPr>
      <w:vertAlign w:val="superscript"/>
    </w:rPr>
  </w:style>
  <w:style w:type="character" w:styleId="Kommentarzeichen">
    <w:name w:val="annotation reference"/>
    <w:basedOn w:val="Absatz-Standardschriftart"/>
    <w:uiPriority w:val="99"/>
    <w:semiHidden/>
    <w:unhideWhenUsed/>
    <w:rsid w:val="006640FA"/>
    <w:rPr>
      <w:sz w:val="16"/>
      <w:szCs w:val="16"/>
    </w:rPr>
  </w:style>
  <w:style w:type="paragraph" w:styleId="Kommentartext">
    <w:name w:val="annotation text"/>
    <w:basedOn w:val="Standard"/>
    <w:link w:val="KommentartextZchn"/>
    <w:uiPriority w:val="99"/>
    <w:semiHidden/>
    <w:unhideWhenUsed/>
    <w:rsid w:val="006640FA"/>
    <w:pPr>
      <w:spacing w:line="240" w:lineRule="auto"/>
    </w:pPr>
    <w:rPr>
      <w:szCs w:val="20"/>
    </w:rPr>
  </w:style>
  <w:style w:type="character" w:customStyle="1" w:styleId="KommentartextZchn">
    <w:name w:val="Kommentartext Zchn"/>
    <w:basedOn w:val="Absatz-Standardschriftart"/>
    <w:link w:val="Kommentartext"/>
    <w:uiPriority w:val="99"/>
    <w:semiHidden/>
    <w:rsid w:val="006640FA"/>
    <w:rPr>
      <w:sz w:val="20"/>
      <w:szCs w:val="20"/>
    </w:rPr>
  </w:style>
  <w:style w:type="character" w:customStyle="1" w:styleId="berschrift1Zchn">
    <w:name w:val="Überschrift 1 Zchn"/>
    <w:aliases w:val="1. Überschrift NOW Zchn"/>
    <w:basedOn w:val="Absatz-Standardschriftart"/>
    <w:link w:val="berschrift1"/>
    <w:uiPriority w:val="9"/>
    <w:rsid w:val="005020D5"/>
    <w:rPr>
      <w:rFonts w:ascii="Calibri" w:hAnsi="Calibri" w:cs="Calibri"/>
      <w:b/>
      <w:sz w:val="36"/>
      <w:szCs w:val="36"/>
    </w:rPr>
  </w:style>
  <w:style w:type="character" w:customStyle="1" w:styleId="berschrift2Zchn">
    <w:name w:val="Überschrift 2 Zchn"/>
    <w:aliases w:val="2. Überschrift Nummerierung NOW Zchn"/>
    <w:basedOn w:val="Absatz-Standardschriftart"/>
    <w:link w:val="berschrift2"/>
    <w:uiPriority w:val="9"/>
    <w:rsid w:val="00C44C99"/>
    <w:rPr>
      <w:rFonts w:ascii="Calibri" w:hAnsi="Calibri" w:cs="Calibri"/>
      <w:b/>
      <w:bCs/>
      <w:sz w:val="28"/>
      <w:szCs w:val="28"/>
    </w:rPr>
  </w:style>
  <w:style w:type="paragraph" w:styleId="Titel">
    <w:name w:val="Title"/>
    <w:aliases w:val="Fußnoten NOW"/>
    <w:basedOn w:val="Funotentext"/>
    <w:next w:val="Standard"/>
    <w:link w:val="TitelZchn"/>
    <w:uiPriority w:val="10"/>
    <w:qFormat/>
    <w:rsid w:val="00177C5B"/>
    <w:pPr>
      <w:spacing w:before="0"/>
    </w:pPr>
    <w:rPr>
      <w:sz w:val="16"/>
      <w:szCs w:val="16"/>
    </w:rPr>
  </w:style>
  <w:style w:type="character" w:customStyle="1" w:styleId="TitelZchn">
    <w:name w:val="Titel Zchn"/>
    <w:aliases w:val="Fußnoten NOW Zchn"/>
    <w:basedOn w:val="Absatz-Standardschriftart"/>
    <w:link w:val="Titel"/>
    <w:uiPriority w:val="10"/>
    <w:rsid w:val="00177C5B"/>
    <w:rPr>
      <w:rFonts w:ascii="Calibri" w:hAnsi="Calibri" w:cs="Calibri"/>
      <w:sz w:val="16"/>
      <w:szCs w:val="16"/>
    </w:rPr>
  </w:style>
  <w:style w:type="character" w:customStyle="1" w:styleId="berschrift3Zchn">
    <w:name w:val="Überschrift 3 Zchn"/>
    <w:aliases w:val="Liste Punkte NOW Zchn"/>
    <w:basedOn w:val="Absatz-Standardschriftart"/>
    <w:link w:val="berschrift3"/>
    <w:uiPriority w:val="9"/>
    <w:rsid w:val="005A03CB"/>
    <w:rPr>
      <w:rFonts w:ascii="Calibri" w:hAnsi="Calibri" w:cs="Calibri"/>
      <w:bCs/>
      <w:sz w:val="20"/>
      <w:szCs w:val="22"/>
    </w:rPr>
  </w:style>
  <w:style w:type="paragraph" w:styleId="KeinLeerraum">
    <w:name w:val="No Spacing"/>
    <w:aliases w:val="3. Überschrift NOW"/>
    <w:basedOn w:val="Standard"/>
    <w:uiPriority w:val="1"/>
    <w:qFormat/>
    <w:rsid w:val="00F04AD5"/>
    <w:rPr>
      <w:b/>
      <w:bCs/>
      <w:sz w:val="22"/>
      <w:u w:val="single"/>
    </w:rPr>
  </w:style>
  <w:style w:type="paragraph" w:styleId="Beschriftung">
    <w:name w:val="caption"/>
    <w:aliases w:val="NOW Bildbeschriftung"/>
    <w:basedOn w:val="Standard"/>
    <w:next w:val="Standard"/>
    <w:uiPriority w:val="35"/>
    <w:unhideWhenUsed/>
    <w:rsid w:val="00EE490F"/>
    <w:pPr>
      <w:spacing w:before="0" w:after="200" w:line="240" w:lineRule="auto"/>
      <w:jc w:val="both"/>
    </w:pPr>
    <w:rPr>
      <w:rFonts w:asciiTheme="minorHAnsi" w:hAnsiTheme="minorHAnsi" w:cstheme="minorBidi"/>
      <w:color w:val="B3282D"/>
      <w:szCs w:val="20"/>
    </w:rPr>
  </w:style>
  <w:style w:type="paragraph" w:customStyle="1" w:styleId="TitelNOW">
    <w:name w:val="Titel NOW"/>
    <w:basedOn w:val="berschrift1"/>
    <w:next w:val="Standard"/>
    <w:link w:val="TitelNOWZchn"/>
    <w:qFormat/>
    <w:rsid w:val="00327D0E"/>
    <w:rPr>
      <w:caps/>
    </w:rPr>
  </w:style>
  <w:style w:type="character" w:customStyle="1" w:styleId="TitelNOWZchn">
    <w:name w:val="Titel NOW Zchn"/>
    <w:basedOn w:val="berschrift1Zchn"/>
    <w:link w:val="TitelNOW"/>
    <w:rsid w:val="00327D0E"/>
    <w:rPr>
      <w:rFonts w:ascii="Calibri" w:hAnsi="Calibri" w:cs="Calibri"/>
      <w:b/>
      <w:caps/>
      <w:sz w:val="36"/>
      <w:szCs w:val="36"/>
    </w:rPr>
  </w:style>
  <w:style w:type="paragraph" w:customStyle="1" w:styleId="2berschriftNOW">
    <w:name w:val="2. Überschrift NOW"/>
    <w:basedOn w:val="berschrift2"/>
    <w:link w:val="2berschriftNOWZchn"/>
    <w:qFormat/>
    <w:rsid w:val="00411B92"/>
    <w:pPr>
      <w:numPr>
        <w:ilvl w:val="0"/>
        <w:numId w:val="0"/>
      </w:numPr>
      <w:ind w:left="66"/>
    </w:pPr>
  </w:style>
  <w:style w:type="character" w:customStyle="1" w:styleId="2berschriftNOWZchn">
    <w:name w:val="2. Überschrift NOW Zchn"/>
    <w:basedOn w:val="berschrift2Zchn"/>
    <w:link w:val="2berschriftNOW"/>
    <w:rsid w:val="00411B92"/>
    <w:rPr>
      <w:rFonts w:ascii="Calibri" w:hAnsi="Calibri" w:cs="Calibri"/>
      <w:b/>
      <w:bCs/>
      <w:sz w:val="28"/>
      <w:szCs w:val="28"/>
    </w:rPr>
  </w:style>
  <w:style w:type="paragraph" w:customStyle="1" w:styleId="BildbeschriftungNOW">
    <w:name w:val="Bildbeschriftung NOW"/>
    <w:basedOn w:val="Beschriftung"/>
    <w:qFormat/>
    <w:rsid w:val="00482E24"/>
    <w:rPr>
      <w:color w:val="000000" w:themeColor="text1"/>
      <w:sz w:val="16"/>
    </w:rPr>
  </w:style>
  <w:style w:type="paragraph" w:customStyle="1" w:styleId="QuellenangabeBilder">
    <w:name w:val="Quellenangabe Bilder"/>
    <w:basedOn w:val="Standard"/>
    <w:qFormat/>
    <w:rsid w:val="00CB79AB"/>
    <w:rPr>
      <w:sz w:val="16"/>
      <w:szCs w:val="16"/>
    </w:rPr>
  </w:style>
  <w:style w:type="paragraph" w:customStyle="1" w:styleId="pageintro-opening">
    <w:name w:val="pageintro-opening"/>
    <w:basedOn w:val="Standard"/>
    <w:rsid w:val="009E5B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E5B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5BE2"/>
    <w:rPr>
      <w:b/>
      <w:bCs/>
    </w:rPr>
  </w:style>
  <w:style w:type="character" w:styleId="Hyperlink">
    <w:name w:val="Hyperlink"/>
    <w:basedOn w:val="Absatz-Standardschriftart"/>
    <w:uiPriority w:val="99"/>
    <w:semiHidden/>
    <w:unhideWhenUsed/>
    <w:rsid w:val="009E5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579">
      <w:bodyDiv w:val="1"/>
      <w:marLeft w:val="0"/>
      <w:marRight w:val="0"/>
      <w:marTop w:val="0"/>
      <w:marBottom w:val="0"/>
      <w:divBdr>
        <w:top w:val="none" w:sz="0" w:space="0" w:color="auto"/>
        <w:left w:val="none" w:sz="0" w:space="0" w:color="auto"/>
        <w:bottom w:val="none" w:sz="0" w:space="0" w:color="auto"/>
        <w:right w:val="none" w:sz="0" w:space="0" w:color="auto"/>
      </w:divBdr>
    </w:div>
    <w:div w:id="319772204">
      <w:bodyDiv w:val="1"/>
      <w:marLeft w:val="0"/>
      <w:marRight w:val="0"/>
      <w:marTop w:val="0"/>
      <w:marBottom w:val="0"/>
      <w:divBdr>
        <w:top w:val="none" w:sz="0" w:space="0" w:color="auto"/>
        <w:left w:val="none" w:sz="0" w:space="0" w:color="auto"/>
        <w:bottom w:val="none" w:sz="0" w:space="0" w:color="auto"/>
        <w:right w:val="none" w:sz="0" w:space="0" w:color="auto"/>
      </w:divBdr>
    </w:div>
    <w:div w:id="1792167871">
      <w:bodyDiv w:val="1"/>
      <w:marLeft w:val="0"/>
      <w:marRight w:val="0"/>
      <w:marTop w:val="0"/>
      <w:marBottom w:val="0"/>
      <w:divBdr>
        <w:top w:val="none" w:sz="0" w:space="0" w:color="auto"/>
        <w:left w:val="none" w:sz="0" w:space="0" w:color="auto"/>
        <w:bottom w:val="none" w:sz="0" w:space="0" w:color="auto"/>
        <w:right w:val="none" w:sz="0" w:space="0" w:color="auto"/>
      </w:divBdr>
      <w:divsChild>
        <w:div w:id="287518269">
          <w:marLeft w:val="0"/>
          <w:marRight w:val="0"/>
          <w:marTop w:val="0"/>
          <w:marBottom w:val="0"/>
          <w:divBdr>
            <w:top w:val="none" w:sz="0" w:space="0" w:color="auto"/>
            <w:left w:val="none" w:sz="0" w:space="0" w:color="auto"/>
            <w:bottom w:val="none" w:sz="0" w:space="0" w:color="auto"/>
            <w:right w:val="none" w:sz="0" w:space="0" w:color="auto"/>
          </w:divBdr>
        </w:div>
      </w:divsChild>
    </w:div>
    <w:div w:id="2038581628">
      <w:bodyDiv w:val="1"/>
      <w:marLeft w:val="0"/>
      <w:marRight w:val="0"/>
      <w:marTop w:val="0"/>
      <w:marBottom w:val="0"/>
      <w:divBdr>
        <w:top w:val="none" w:sz="0" w:space="0" w:color="auto"/>
        <w:left w:val="none" w:sz="0" w:space="0" w:color="auto"/>
        <w:bottom w:val="none" w:sz="0" w:space="0" w:color="auto"/>
        <w:right w:val="none" w:sz="0" w:space="0" w:color="auto"/>
      </w:divBdr>
      <w:divsChild>
        <w:div w:id="11991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de/inlandsfoerderung/Privatpersonen/Bestehende-Immobilie/F%C3%B6rderprodukte/Liste-der-f%C3%B6rderf%C3%A4higen-Ladestationen/" TargetMode="External"/><Relationship Id="rId3" Type="http://schemas.openxmlformats.org/officeDocument/2006/relationships/settings" Target="settings.xml"/><Relationship Id="rId7" Type="http://schemas.openxmlformats.org/officeDocument/2006/relationships/hyperlink" Target="https://www.kfw.de/inlandsfoerderung/Privatpersonen/Bestehende-Immobilie/F%C3%B6rderprodukte/Ladestationen-f%C3%BCr-Elektroautos-Wohngeb%C3%A4ude-(4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a.weinmann\Desktop\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weinmann</dc:creator>
  <cp:keywords/>
  <dc:description/>
  <cp:lastModifiedBy>kira weinmann</cp:lastModifiedBy>
  <cp:revision>1</cp:revision>
  <dcterms:created xsi:type="dcterms:W3CDTF">2021-02-24T10:20:00Z</dcterms:created>
  <dcterms:modified xsi:type="dcterms:W3CDTF">2021-02-24T10:22:00Z</dcterms:modified>
</cp:coreProperties>
</file>